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B83BA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July 11</w:t>
      </w:r>
      <w:r w:rsidR="00A32B3B">
        <w:rPr>
          <w:rFonts w:ascii="Times New Roman" w:hAnsi="Times New Roman"/>
          <w:b/>
          <w:sz w:val="24"/>
        </w:rPr>
        <w:t>, 2016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4103CC">
        <w:rPr>
          <w:rFonts w:ascii="Times New Roman" w:hAnsi="Times New Roman"/>
          <w:sz w:val="23"/>
          <w:szCs w:val="23"/>
        </w:rPr>
        <w:t>May 9</w:t>
      </w:r>
      <w:r w:rsidR="00CD5CB5">
        <w:rPr>
          <w:rFonts w:ascii="Times New Roman" w:hAnsi="Times New Roman"/>
          <w:sz w:val="23"/>
          <w:szCs w:val="23"/>
        </w:rPr>
        <w:t>, 2016</w:t>
      </w:r>
      <w:r w:rsidR="00A32B3B">
        <w:rPr>
          <w:rFonts w:ascii="Times New Roman" w:hAnsi="Times New Roman"/>
          <w:sz w:val="23"/>
          <w:szCs w:val="23"/>
        </w:rPr>
        <w:t xml:space="preserve"> meeting.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4103CC">
        <w:rPr>
          <w:rFonts w:ascii="Times New Roman" w:hAnsi="Times New Roman"/>
          <w:sz w:val="23"/>
          <w:szCs w:val="23"/>
        </w:rPr>
        <w:t>May</w:t>
      </w:r>
      <w:r w:rsidR="00B83BA9">
        <w:rPr>
          <w:rFonts w:ascii="Times New Roman" w:hAnsi="Times New Roman"/>
          <w:sz w:val="23"/>
          <w:szCs w:val="23"/>
        </w:rPr>
        <w:t xml:space="preserve"> and June</w:t>
      </w:r>
      <w:r w:rsidR="00CD5CB5">
        <w:rPr>
          <w:rFonts w:ascii="Times New Roman" w:hAnsi="Times New Roman"/>
          <w:sz w:val="23"/>
          <w:szCs w:val="23"/>
        </w:rPr>
        <w:t xml:space="preserve"> 2016.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A32B3B">
        <w:rPr>
          <w:rFonts w:ascii="Times New Roman" w:hAnsi="Times New Roman"/>
          <w:sz w:val="23"/>
          <w:szCs w:val="23"/>
        </w:rPr>
        <w:t>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A32B3B">
        <w:rPr>
          <w:rFonts w:ascii="Times New Roman" w:hAnsi="Times New Roman"/>
          <w:sz w:val="23"/>
          <w:szCs w:val="23"/>
        </w:rPr>
        <w:t xml:space="preserve">A. </w:t>
      </w:r>
      <w:r>
        <w:rPr>
          <w:rFonts w:ascii="Times New Roman" w:hAnsi="Times New Roman"/>
          <w:sz w:val="23"/>
          <w:szCs w:val="23"/>
        </w:rPr>
        <w:t xml:space="preserve"> Status on </w:t>
      </w:r>
      <w:r w:rsidR="00236F1E">
        <w:rPr>
          <w:rFonts w:ascii="Times New Roman" w:hAnsi="Times New Roman"/>
          <w:sz w:val="23"/>
          <w:szCs w:val="23"/>
        </w:rPr>
        <w:t xml:space="preserve">the </w:t>
      </w:r>
      <w:r w:rsidR="004103CC">
        <w:rPr>
          <w:rFonts w:ascii="Times New Roman" w:hAnsi="Times New Roman"/>
          <w:sz w:val="23"/>
          <w:szCs w:val="23"/>
        </w:rPr>
        <w:t>distribution</w:t>
      </w:r>
      <w:r w:rsidR="00236F1E">
        <w:rPr>
          <w:rFonts w:ascii="Times New Roman" w:hAnsi="Times New Roman"/>
          <w:sz w:val="23"/>
          <w:szCs w:val="23"/>
        </w:rPr>
        <w:t xml:space="preserve"> of educational </w:t>
      </w:r>
      <w:r>
        <w:rPr>
          <w:rFonts w:ascii="Times New Roman" w:hAnsi="Times New Roman"/>
          <w:sz w:val="23"/>
          <w:szCs w:val="23"/>
        </w:rPr>
        <w:t xml:space="preserve">informational materials </w:t>
      </w:r>
      <w:r w:rsidR="004103CC">
        <w:rPr>
          <w:rFonts w:ascii="Times New Roman" w:hAnsi="Times New Roman"/>
          <w:sz w:val="23"/>
          <w:szCs w:val="23"/>
        </w:rPr>
        <w:t>to District</w:t>
      </w:r>
      <w:r>
        <w:rPr>
          <w:rFonts w:ascii="Times New Roman" w:hAnsi="Times New Roman"/>
          <w:sz w:val="23"/>
          <w:szCs w:val="23"/>
        </w:rPr>
        <w:t xml:space="preserve"> elementary school children.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F47D4A" w:rsidRDefault="00130ABE" w:rsidP="004103CC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B.  </w:t>
      </w:r>
      <w:r w:rsidR="004103CC">
        <w:rPr>
          <w:rFonts w:ascii="Times New Roman" w:hAnsi="Times New Roman"/>
          <w:sz w:val="23"/>
          <w:szCs w:val="23"/>
        </w:rPr>
        <w:t xml:space="preserve">Status of the discussions with the Lake County Health Department </w:t>
      </w:r>
      <w:r w:rsidR="009D6A82">
        <w:rPr>
          <w:rFonts w:ascii="Times New Roman" w:hAnsi="Times New Roman"/>
          <w:sz w:val="23"/>
          <w:szCs w:val="23"/>
        </w:rPr>
        <w:t>for</w:t>
      </w:r>
      <w:r w:rsidR="004103CC">
        <w:rPr>
          <w:rFonts w:ascii="Times New Roman" w:hAnsi="Times New Roman"/>
          <w:sz w:val="23"/>
          <w:szCs w:val="23"/>
        </w:rPr>
        <w:t xml:space="preserve"> the treatment of areas on Lake County Forest Preserve District land by the SLMAD and possible action on any proposals.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130ABE" w:rsidRDefault="00670E9E" w:rsidP="004103CC">
      <w:pPr>
        <w:tabs>
          <w:tab w:val="decimal" w:pos="360"/>
          <w:tab w:val="left" w:pos="810"/>
          <w:tab w:val="left" w:pos="1260"/>
        </w:tabs>
        <w:ind w:left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Review and Approval of Annual Financial Report.</w:t>
      </w:r>
    </w:p>
    <w:p w:rsidR="00B669CD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32429F" w:rsidRDefault="00130ABE" w:rsidP="00130ABE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ind w:left="81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A32B3B" w:rsidP="004103CC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</w:t>
      </w:r>
      <w:r w:rsidR="00440CA0">
        <w:rPr>
          <w:rFonts w:ascii="Times New Roman" w:hAnsi="Times New Roman"/>
          <w:sz w:val="23"/>
          <w:szCs w:val="23"/>
        </w:rPr>
        <w:t>Clarke report.</w:t>
      </w:r>
    </w:p>
    <w:p w:rsidR="00670E9E" w:rsidRDefault="00670E9E" w:rsidP="004103CC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B. Report from Trustee on Public Education Events. </w:t>
      </w:r>
      <w:bookmarkStart w:id="0" w:name="_GoBack"/>
      <w:bookmarkEnd w:id="0"/>
    </w:p>
    <w:p w:rsidR="0032429F" w:rsidRPr="00A32B3B" w:rsidRDefault="00130ABE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>
        <w:rPr>
          <w:rFonts w:ascii="Times New Roman" w:hAnsi="Times New Roman"/>
          <w:sz w:val="23"/>
          <w:szCs w:val="23"/>
        </w:rPr>
        <w:tab/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E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368C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E7700"/>
    <w:rsid w:val="001F24B2"/>
    <w:rsid w:val="002045B5"/>
    <w:rsid w:val="00205EC3"/>
    <w:rsid w:val="00213B98"/>
    <w:rsid w:val="00214FAB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806C7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40534"/>
    <w:rsid w:val="00752424"/>
    <w:rsid w:val="00756A42"/>
    <w:rsid w:val="0076481A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A0212F"/>
    <w:rsid w:val="00A10572"/>
    <w:rsid w:val="00A126AD"/>
    <w:rsid w:val="00A32B3B"/>
    <w:rsid w:val="00A34600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A8D63A-4377-4415-A001-D2AF3D90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66705-9475-4547-A373-19E55205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4</cp:revision>
  <cp:lastPrinted>2016-06-07T21:12:00Z</cp:lastPrinted>
  <dcterms:created xsi:type="dcterms:W3CDTF">2016-07-05T14:17:00Z</dcterms:created>
  <dcterms:modified xsi:type="dcterms:W3CDTF">2016-07-05T18:52:00Z</dcterms:modified>
</cp:coreProperties>
</file>