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3806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1</w:t>
      </w:r>
      <w:r w:rsidR="00BD67C0">
        <w:rPr>
          <w:rFonts w:ascii="Times New Roman" w:hAnsi="Times New Roman"/>
          <w:b/>
          <w:sz w:val="24"/>
        </w:rPr>
        <w:t>3</w:t>
      </w:r>
      <w:bookmarkStart w:id="0" w:name="_GoBack"/>
      <w:bookmarkEnd w:id="0"/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40CA0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Pre-School Room #3</w:t>
      </w:r>
    </w:p>
    <w:p w:rsidR="008F2072" w:rsidRPr="00F8205E" w:rsidRDefault="008F2072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F87345" w:rsidRDefault="00F87345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Election of Officers for 2015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3806C7">
        <w:rPr>
          <w:rFonts w:ascii="Times New Roman" w:hAnsi="Times New Roman"/>
          <w:sz w:val="23"/>
          <w:szCs w:val="23"/>
        </w:rPr>
        <w:t>March 9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163993" w:rsidRDefault="00892933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Review and approval </w:t>
      </w:r>
      <w:r w:rsidR="003806C7">
        <w:rPr>
          <w:rFonts w:ascii="Times New Roman" w:hAnsi="Times New Roman"/>
          <w:sz w:val="23"/>
          <w:szCs w:val="23"/>
        </w:rPr>
        <w:t>March 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C16DD1" w:rsidRDefault="00C16DD1" w:rsidP="00C16DD1">
      <w:pPr>
        <w:tabs>
          <w:tab w:val="decimal" w:pos="360"/>
          <w:tab w:val="left" w:pos="810"/>
          <w:tab w:val="left" w:pos="1260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Discussion of possible educational opportunities in Deerfield grad</w:t>
      </w:r>
      <w:r w:rsidR="004A39D6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schools.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Discussion of distribution of informational brochures within the District in 2015.  Possible action to expend funds for this purpose </w:t>
      </w:r>
      <w:proofErr w:type="gramStart"/>
      <w:r>
        <w:rPr>
          <w:rFonts w:ascii="Times New Roman" w:hAnsi="Times New Roman"/>
          <w:sz w:val="23"/>
          <w:szCs w:val="23"/>
        </w:rPr>
        <w:t>may be taken</w:t>
      </w:r>
      <w:proofErr w:type="gramEnd"/>
      <w:r>
        <w:rPr>
          <w:rFonts w:ascii="Times New Roman" w:hAnsi="Times New Roman"/>
          <w:sz w:val="23"/>
          <w:szCs w:val="23"/>
        </w:rPr>
        <w:t>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440CA0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Clarke report on 2015 season activities.</w:t>
      </w:r>
    </w:p>
    <w:p w:rsidR="00440CA0" w:rsidRDefault="00440CA0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Report from trustees on </w:t>
      </w:r>
      <w:proofErr w:type="spellStart"/>
      <w:r>
        <w:rPr>
          <w:rFonts w:ascii="Times New Roman" w:hAnsi="Times New Roman"/>
          <w:sz w:val="23"/>
          <w:szCs w:val="23"/>
        </w:rPr>
        <w:t>AMCA</w:t>
      </w:r>
      <w:proofErr w:type="spellEnd"/>
      <w:r>
        <w:rPr>
          <w:rFonts w:ascii="Times New Roman" w:hAnsi="Times New Roman"/>
          <w:sz w:val="23"/>
          <w:szCs w:val="23"/>
        </w:rPr>
        <w:t xml:space="preserve"> annual meeting activities.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F87345">
        <w:rPr>
          <w:rFonts w:ascii="Times New Roman" w:hAnsi="Times New Roman"/>
          <w:sz w:val="23"/>
          <w:szCs w:val="23"/>
        </w:rPr>
        <w:t>10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F24B2"/>
    <w:rsid w:val="002045B5"/>
    <w:rsid w:val="00205EC3"/>
    <w:rsid w:val="00213B98"/>
    <w:rsid w:val="00214FAB"/>
    <w:rsid w:val="00231E18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D623-B3CE-48ED-BCDD-81778C07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8</cp:revision>
  <cp:lastPrinted>2015-04-06T16:10:00Z</cp:lastPrinted>
  <dcterms:created xsi:type="dcterms:W3CDTF">2015-04-06T14:35:00Z</dcterms:created>
  <dcterms:modified xsi:type="dcterms:W3CDTF">2015-04-13T19:38:00Z</dcterms:modified>
</cp:coreProperties>
</file>